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871C8" w14:textId="558E5168" w:rsidR="005A7AB4" w:rsidRDefault="005A7AB4" w:rsidP="005A7AB4">
      <w:pPr>
        <w:pStyle w:val="NormalWeb"/>
        <w:rPr>
          <w:color w:val="000000"/>
          <w:sz w:val="27"/>
          <w:szCs w:val="27"/>
        </w:rPr>
      </w:pPr>
      <w:r>
        <w:rPr>
          <w:b/>
          <w:bCs/>
          <w:color w:val="000000"/>
          <w:sz w:val="48"/>
          <w:szCs w:val="48"/>
        </w:rPr>
        <w:t>Terms and Conditions</w:t>
      </w:r>
    </w:p>
    <w:p w14:paraId="6FC1EFFA" w14:textId="3AC50775" w:rsidR="005A7AB4" w:rsidRDefault="005A7AB4" w:rsidP="005A7AB4">
      <w:pPr>
        <w:pStyle w:val="NormalWeb"/>
        <w:rPr>
          <w:color w:val="000000"/>
          <w:sz w:val="27"/>
          <w:szCs w:val="27"/>
        </w:rPr>
      </w:pPr>
      <w:r>
        <w:rPr>
          <w:rFonts w:ascii="Arial" w:hAnsi="Arial" w:cs="Arial"/>
          <w:b/>
          <w:bCs/>
          <w:color w:val="000000"/>
          <w:sz w:val="18"/>
          <w:szCs w:val="18"/>
        </w:rPr>
        <w:t>CHECK PAYMENT</w:t>
      </w:r>
      <w:r>
        <w:rPr>
          <w:rFonts w:ascii="Arial" w:hAnsi="Arial" w:cs="Arial"/>
          <w:b/>
          <w:bCs/>
          <w:color w:val="000000"/>
          <w:sz w:val="18"/>
          <w:szCs w:val="18"/>
          <w:u w:val="single"/>
        </w:rPr>
        <w:br/>
      </w:r>
      <w:r>
        <w:rPr>
          <w:rFonts w:ascii="Arial" w:hAnsi="Arial" w:cs="Arial"/>
          <w:color w:val="000000"/>
          <w:sz w:val="18"/>
          <w:szCs w:val="18"/>
        </w:rPr>
        <w:t xml:space="preserve">Print a copy of your registration confirmation letter to send in with payment. Check payable to Accounting &amp; Financial Women’s Alliance. Mailing address to AFWA, Attention: AFWA National Conference Registration. Checks must be received within 30 days of your registration date and before </w:t>
      </w:r>
      <w:r w:rsidR="00330021">
        <w:rPr>
          <w:rFonts w:ascii="Arial" w:hAnsi="Arial" w:cs="Arial"/>
          <w:color w:val="000000"/>
          <w:sz w:val="18"/>
          <w:szCs w:val="18"/>
        </w:rPr>
        <w:t>June 1, 2021</w:t>
      </w:r>
      <w:r>
        <w:rPr>
          <w:rFonts w:ascii="Arial" w:hAnsi="Arial" w:cs="Arial"/>
          <w:color w:val="000000"/>
          <w:sz w:val="18"/>
          <w:szCs w:val="18"/>
        </w:rPr>
        <w:t xml:space="preserve"> or your registration will be </w:t>
      </w:r>
      <w:r w:rsidR="000A78F0">
        <w:rPr>
          <w:rFonts w:ascii="Arial" w:hAnsi="Arial" w:cs="Arial"/>
          <w:color w:val="000000"/>
          <w:sz w:val="18"/>
          <w:szCs w:val="18"/>
        </w:rPr>
        <w:t>cancelled,</w:t>
      </w:r>
      <w:r>
        <w:rPr>
          <w:rFonts w:ascii="Arial" w:hAnsi="Arial" w:cs="Arial"/>
          <w:color w:val="000000"/>
          <w:sz w:val="18"/>
          <w:szCs w:val="18"/>
        </w:rPr>
        <w:t xml:space="preserve"> and you will have to register again at the </w:t>
      </w:r>
      <w:r w:rsidR="00330021">
        <w:rPr>
          <w:rFonts w:ascii="Arial" w:hAnsi="Arial" w:cs="Arial"/>
          <w:color w:val="000000"/>
          <w:sz w:val="18"/>
          <w:szCs w:val="18"/>
        </w:rPr>
        <w:t>current</w:t>
      </w:r>
      <w:r>
        <w:rPr>
          <w:rFonts w:ascii="Arial" w:hAnsi="Arial" w:cs="Arial"/>
          <w:color w:val="000000"/>
          <w:sz w:val="18"/>
          <w:szCs w:val="18"/>
        </w:rPr>
        <w:t xml:space="preserve"> rate. You will receive an additional payment confirmation when check is received. If the check is returned or if we cannot process it, your registration will be cancelled. Please allow 5-7 business days for the processing of your conference payment. It is important to include your registration confirmation letter with your check to ensure your funds are properly allocated.</w:t>
      </w:r>
    </w:p>
    <w:p w14:paraId="7E20405A" w14:textId="77777777" w:rsidR="005A7AB4" w:rsidRDefault="005A7AB4" w:rsidP="005A7AB4">
      <w:pPr>
        <w:pStyle w:val="NormalWeb"/>
        <w:rPr>
          <w:color w:val="000000"/>
          <w:sz w:val="27"/>
          <w:szCs w:val="27"/>
        </w:rPr>
      </w:pPr>
      <w:r>
        <w:rPr>
          <w:rFonts w:ascii="Arial" w:hAnsi="Arial" w:cs="Arial"/>
          <w:b/>
          <w:bCs/>
          <w:color w:val="000000"/>
          <w:sz w:val="18"/>
          <w:szCs w:val="18"/>
        </w:rPr>
        <w:t>MAIL PAYMENTS TO:</w:t>
      </w:r>
    </w:p>
    <w:p w14:paraId="3651CAAF" w14:textId="77777777" w:rsidR="005A7AB4" w:rsidRDefault="005A7AB4" w:rsidP="005A7AB4">
      <w:pPr>
        <w:pStyle w:val="NormalWeb"/>
        <w:rPr>
          <w:color w:val="000000"/>
          <w:sz w:val="27"/>
          <w:szCs w:val="27"/>
        </w:rPr>
      </w:pPr>
      <w:r>
        <w:rPr>
          <w:rFonts w:ascii="Arial" w:hAnsi="Arial" w:cs="Arial"/>
          <w:color w:val="000000"/>
          <w:sz w:val="18"/>
          <w:szCs w:val="18"/>
        </w:rPr>
        <w:t>Accounting &amp; Financial Women’s Alliance</w:t>
      </w:r>
      <w:r>
        <w:rPr>
          <w:rFonts w:ascii="Arial" w:hAnsi="Arial" w:cs="Arial"/>
          <w:color w:val="000000"/>
          <w:sz w:val="18"/>
          <w:szCs w:val="18"/>
        </w:rPr>
        <w:br/>
        <w:t>National Conference Registration</w:t>
      </w:r>
      <w:r>
        <w:rPr>
          <w:rFonts w:ascii="Arial" w:hAnsi="Arial" w:cs="Arial"/>
          <w:color w:val="000000"/>
          <w:sz w:val="18"/>
          <w:szCs w:val="18"/>
        </w:rPr>
        <w:br/>
        <w:t>2365 Harrodsburg Road, Suite A325</w:t>
      </w:r>
      <w:r>
        <w:rPr>
          <w:rFonts w:ascii="Arial" w:hAnsi="Arial" w:cs="Arial"/>
          <w:color w:val="000000"/>
          <w:sz w:val="18"/>
          <w:szCs w:val="18"/>
        </w:rPr>
        <w:br/>
        <w:t>Lexington, KY 40504</w:t>
      </w:r>
      <w:r>
        <w:rPr>
          <w:rFonts w:ascii="Arial" w:hAnsi="Arial" w:cs="Arial"/>
          <w:color w:val="000000"/>
          <w:sz w:val="18"/>
          <w:szCs w:val="18"/>
        </w:rPr>
        <w:br/>
      </w:r>
      <w:r>
        <w:rPr>
          <w:rFonts w:ascii="Arial" w:hAnsi="Arial" w:cs="Arial"/>
          <w:color w:val="000000"/>
          <w:sz w:val="18"/>
          <w:szCs w:val="18"/>
        </w:rPr>
        <w:br/>
        <w:t>Include confirmation letter(s) with check. Check should be made out to Accounting &amp; Financial Women’s Alliance.</w:t>
      </w:r>
    </w:p>
    <w:p w14:paraId="7AD97D81" w14:textId="77777777" w:rsidR="005A7AB4" w:rsidRDefault="005A7AB4" w:rsidP="005A7AB4">
      <w:pPr>
        <w:pStyle w:val="NormalWeb"/>
        <w:rPr>
          <w:color w:val="000000"/>
          <w:sz w:val="27"/>
          <w:szCs w:val="27"/>
        </w:rPr>
      </w:pPr>
      <w:r>
        <w:rPr>
          <w:rFonts w:ascii="Arial" w:hAnsi="Arial" w:cs="Arial"/>
          <w:b/>
          <w:bCs/>
          <w:color w:val="000000"/>
          <w:sz w:val="18"/>
          <w:szCs w:val="18"/>
        </w:rPr>
        <w:t>CREDIT CARD PAYMENTS</w:t>
      </w:r>
      <w:r>
        <w:rPr>
          <w:rFonts w:ascii="Arial" w:hAnsi="Arial" w:cs="Arial"/>
          <w:b/>
          <w:bCs/>
          <w:color w:val="000000"/>
          <w:sz w:val="18"/>
          <w:szCs w:val="18"/>
        </w:rPr>
        <w:br/>
      </w:r>
      <w:r>
        <w:rPr>
          <w:rFonts w:ascii="Arial" w:hAnsi="Arial" w:cs="Arial"/>
          <w:color w:val="000000"/>
          <w:sz w:val="18"/>
          <w:szCs w:val="18"/>
        </w:rPr>
        <w:t>Credit card payments are due at the time of registration. Anyone not paying at that time may be required to re-register.</w:t>
      </w:r>
    </w:p>
    <w:p w14:paraId="04B0A737" w14:textId="5148278B" w:rsidR="005A7AB4" w:rsidRDefault="005A7AB4" w:rsidP="005A7AB4">
      <w:pPr>
        <w:pStyle w:val="NormalWeb"/>
        <w:rPr>
          <w:color w:val="000000"/>
          <w:sz w:val="27"/>
          <w:szCs w:val="27"/>
        </w:rPr>
      </w:pPr>
      <w:r>
        <w:rPr>
          <w:rFonts w:ascii="Arial" w:hAnsi="Arial" w:cs="Arial"/>
          <w:b/>
          <w:bCs/>
          <w:color w:val="000000"/>
          <w:sz w:val="18"/>
          <w:szCs w:val="18"/>
        </w:rPr>
        <w:t>NON-PAYMENT CLAUSE</w:t>
      </w:r>
      <w:r>
        <w:rPr>
          <w:rFonts w:ascii="Arial" w:hAnsi="Arial" w:cs="Arial"/>
          <w:b/>
          <w:bCs/>
          <w:color w:val="000000"/>
          <w:sz w:val="18"/>
          <w:szCs w:val="18"/>
        </w:rPr>
        <w:br/>
      </w:r>
      <w:r>
        <w:rPr>
          <w:rFonts w:ascii="Arial" w:hAnsi="Arial" w:cs="Arial"/>
          <w:color w:val="000000"/>
          <w:sz w:val="18"/>
          <w:szCs w:val="18"/>
        </w:rPr>
        <w:t>When you submit your registration to us, your registration becomes binding and the registration fees are due and payable. If you cancel your registration or do not attend the conference, the registration fees remain due and payable and are nonrefundable (subject to any discounts allowed under our cancellation policy). Early-bird discounts apply only when registration fees are received and are not based on the date you registered. If you register early but pay after the early-bird deadline the full registration fees apply. We reserve the right to reject any registration not in compliance with our eligibility requirements or other rules or procedures. We will refund registration fees under our cancellation policy for any rejected registrations based on the date of rejection. If you register as a member and do not renew prior to the conference you will be subjected to the higher rate.</w:t>
      </w:r>
    </w:p>
    <w:p w14:paraId="080BAB72" w14:textId="010CB98E" w:rsidR="005A7AB4" w:rsidRDefault="005A7AB4" w:rsidP="005A7AB4">
      <w:pPr>
        <w:pStyle w:val="NormalWeb"/>
        <w:rPr>
          <w:color w:val="000000"/>
          <w:sz w:val="27"/>
          <w:szCs w:val="27"/>
        </w:rPr>
      </w:pPr>
      <w:r>
        <w:rPr>
          <w:rFonts w:ascii="Arial" w:hAnsi="Arial" w:cs="Arial"/>
          <w:b/>
          <w:bCs/>
          <w:color w:val="000000"/>
          <w:sz w:val="18"/>
          <w:szCs w:val="18"/>
        </w:rPr>
        <w:t>CANCELLATIONS</w:t>
      </w:r>
      <w:r>
        <w:rPr>
          <w:rFonts w:ascii="Arial" w:hAnsi="Arial" w:cs="Arial"/>
          <w:b/>
          <w:bCs/>
          <w:color w:val="000000"/>
          <w:sz w:val="18"/>
          <w:szCs w:val="18"/>
        </w:rPr>
        <w:br/>
      </w:r>
      <w:r>
        <w:rPr>
          <w:rFonts w:ascii="Arial" w:hAnsi="Arial" w:cs="Arial"/>
          <w:color w:val="000000"/>
          <w:sz w:val="18"/>
          <w:szCs w:val="18"/>
        </w:rPr>
        <w:t>Notification of cancellation must be submitted in writing to </w:t>
      </w:r>
      <w:hyperlink r:id="rId7" w:history="1">
        <w:r w:rsidR="002C6C4D" w:rsidRPr="009866AA">
          <w:rPr>
            <w:rStyle w:val="Hyperlink"/>
            <w:rFonts w:ascii="Arial" w:hAnsi="Arial" w:cs="Arial"/>
            <w:sz w:val="18"/>
            <w:szCs w:val="18"/>
          </w:rPr>
          <w:t>afwanational@afwa.org</w:t>
        </w:r>
      </w:hyperlink>
      <w:r>
        <w:rPr>
          <w:rFonts w:ascii="Arial" w:hAnsi="Arial" w:cs="Arial"/>
          <w:color w:val="000000"/>
          <w:sz w:val="18"/>
          <w:szCs w:val="18"/>
        </w:rPr>
        <w:t xml:space="preserve">. Cancellations submitted after </w:t>
      </w:r>
      <w:r w:rsidR="002C6C4D">
        <w:rPr>
          <w:rFonts w:ascii="Arial" w:hAnsi="Arial" w:cs="Arial"/>
          <w:color w:val="000000"/>
          <w:sz w:val="18"/>
          <w:szCs w:val="18"/>
        </w:rPr>
        <w:t>June 1, 2021</w:t>
      </w:r>
      <w:r>
        <w:rPr>
          <w:rFonts w:ascii="Arial" w:hAnsi="Arial" w:cs="Arial"/>
          <w:color w:val="000000"/>
          <w:sz w:val="18"/>
          <w:szCs w:val="18"/>
        </w:rPr>
        <w:t xml:space="preserve"> will be subject to a $</w:t>
      </w:r>
      <w:r w:rsidR="002C6C4D">
        <w:rPr>
          <w:rFonts w:ascii="Arial" w:hAnsi="Arial" w:cs="Arial"/>
          <w:color w:val="000000"/>
          <w:sz w:val="18"/>
          <w:szCs w:val="18"/>
        </w:rPr>
        <w:t>50</w:t>
      </w:r>
      <w:r>
        <w:rPr>
          <w:rFonts w:ascii="Arial" w:hAnsi="Arial" w:cs="Arial"/>
          <w:color w:val="000000"/>
          <w:sz w:val="18"/>
          <w:szCs w:val="18"/>
        </w:rPr>
        <w:t xml:space="preserve"> cancellation fee. Substitutions are allowed </w:t>
      </w:r>
      <w:r w:rsidR="00C83A92">
        <w:rPr>
          <w:rFonts w:ascii="Arial" w:hAnsi="Arial" w:cs="Arial"/>
          <w:color w:val="000000"/>
          <w:sz w:val="18"/>
          <w:szCs w:val="18"/>
        </w:rPr>
        <w:t xml:space="preserve">until </w:t>
      </w:r>
      <w:r w:rsidR="002C6C4D">
        <w:rPr>
          <w:rFonts w:ascii="Arial" w:hAnsi="Arial" w:cs="Arial"/>
          <w:color w:val="000000"/>
          <w:sz w:val="18"/>
          <w:szCs w:val="18"/>
        </w:rPr>
        <w:t>June 1, 2021</w:t>
      </w:r>
      <w:r w:rsidR="00C83A92">
        <w:rPr>
          <w:rFonts w:ascii="Arial" w:hAnsi="Arial" w:cs="Arial"/>
          <w:color w:val="000000"/>
          <w:sz w:val="18"/>
          <w:szCs w:val="18"/>
        </w:rPr>
        <w:t xml:space="preserve"> and </w:t>
      </w:r>
      <w:r>
        <w:rPr>
          <w:rFonts w:ascii="Arial" w:hAnsi="Arial" w:cs="Arial"/>
          <w:color w:val="000000"/>
          <w:sz w:val="18"/>
          <w:szCs w:val="18"/>
        </w:rPr>
        <w:t>must be submitted to AFWA Headquarters via email (</w:t>
      </w:r>
      <w:hyperlink r:id="rId8" w:history="1">
        <w:r w:rsidR="002C6C4D" w:rsidRPr="009866AA">
          <w:rPr>
            <w:rStyle w:val="Hyperlink"/>
            <w:rFonts w:ascii="Arial" w:hAnsi="Arial" w:cs="Arial"/>
            <w:sz w:val="18"/>
            <w:szCs w:val="18"/>
          </w:rPr>
          <w:t>afwanational@afwa.org</w:t>
        </w:r>
      </w:hyperlink>
      <w:r>
        <w:rPr>
          <w:rFonts w:ascii="Arial" w:hAnsi="Arial" w:cs="Arial"/>
          <w:color w:val="000000"/>
          <w:sz w:val="18"/>
          <w:szCs w:val="18"/>
        </w:rPr>
        <w:t xml:space="preserve">). Registrants who fail to attend the </w:t>
      </w:r>
      <w:proofErr w:type="gramStart"/>
      <w:r w:rsidR="002C6C4D">
        <w:rPr>
          <w:rFonts w:ascii="Arial" w:hAnsi="Arial" w:cs="Arial"/>
          <w:color w:val="000000"/>
          <w:sz w:val="18"/>
          <w:szCs w:val="18"/>
        </w:rPr>
        <w:t>Connect.Advance.Lead</w:t>
      </w:r>
      <w:proofErr w:type="gramEnd"/>
      <w:r w:rsidR="002C6C4D">
        <w:rPr>
          <w:rFonts w:ascii="Arial" w:hAnsi="Arial" w:cs="Arial"/>
          <w:color w:val="000000"/>
          <w:sz w:val="18"/>
          <w:szCs w:val="18"/>
        </w:rPr>
        <w:t>™</w:t>
      </w:r>
      <w:r w:rsidR="00803130">
        <w:rPr>
          <w:rFonts w:ascii="Arial" w:hAnsi="Arial" w:cs="Arial"/>
          <w:color w:val="000000"/>
          <w:sz w:val="18"/>
          <w:szCs w:val="18"/>
        </w:rPr>
        <w:t xml:space="preserve"> </w:t>
      </w:r>
      <w:r>
        <w:rPr>
          <w:rFonts w:ascii="Arial" w:hAnsi="Arial" w:cs="Arial"/>
          <w:color w:val="000000"/>
          <w:sz w:val="18"/>
          <w:szCs w:val="18"/>
        </w:rPr>
        <w:t>Conference are responsible for full payment.</w:t>
      </w:r>
    </w:p>
    <w:p w14:paraId="42BCEC50" w14:textId="6187802B" w:rsidR="005A7AB4" w:rsidRDefault="005A7AB4" w:rsidP="005A7AB4">
      <w:pPr>
        <w:pStyle w:val="NormalWeb"/>
        <w:rPr>
          <w:color w:val="000000"/>
          <w:sz w:val="27"/>
          <w:szCs w:val="27"/>
        </w:rPr>
      </w:pPr>
      <w:r>
        <w:rPr>
          <w:rFonts w:ascii="Arial" w:hAnsi="Arial" w:cs="Arial"/>
          <w:b/>
          <w:bCs/>
          <w:color w:val="000000"/>
          <w:sz w:val="18"/>
          <w:szCs w:val="18"/>
        </w:rPr>
        <w:t>SUBSTITUTIONS</w:t>
      </w:r>
      <w:r>
        <w:rPr>
          <w:rFonts w:ascii="Arial" w:hAnsi="Arial" w:cs="Arial"/>
          <w:b/>
          <w:bCs/>
          <w:color w:val="000000"/>
          <w:sz w:val="18"/>
          <w:szCs w:val="18"/>
        </w:rPr>
        <w:br/>
      </w:r>
      <w:r>
        <w:rPr>
          <w:rFonts w:ascii="Arial" w:hAnsi="Arial" w:cs="Arial"/>
          <w:color w:val="000000"/>
          <w:sz w:val="18"/>
          <w:szCs w:val="18"/>
        </w:rPr>
        <w:t xml:space="preserve">Substitutions for paid registrants can be made by </w:t>
      </w:r>
      <w:r w:rsidR="00803130">
        <w:rPr>
          <w:rFonts w:ascii="Arial" w:hAnsi="Arial" w:cs="Arial"/>
          <w:color w:val="000000"/>
          <w:sz w:val="18"/>
          <w:szCs w:val="18"/>
        </w:rPr>
        <w:t>June 1, 2021</w:t>
      </w:r>
      <w:r>
        <w:rPr>
          <w:rFonts w:ascii="Arial" w:hAnsi="Arial" w:cs="Arial"/>
          <w:color w:val="000000"/>
          <w:sz w:val="18"/>
          <w:szCs w:val="18"/>
        </w:rPr>
        <w:t xml:space="preserve"> in writing to AFWA via email</w:t>
      </w:r>
      <w:r w:rsidR="00714E77">
        <w:rPr>
          <w:rFonts w:ascii="Arial" w:hAnsi="Arial" w:cs="Arial"/>
          <w:color w:val="000000"/>
          <w:sz w:val="18"/>
          <w:szCs w:val="18"/>
        </w:rPr>
        <w:t xml:space="preserve"> to </w:t>
      </w:r>
      <w:hyperlink r:id="rId9" w:history="1">
        <w:r w:rsidR="00803130" w:rsidRPr="009866AA">
          <w:rPr>
            <w:rStyle w:val="Hyperlink"/>
            <w:rFonts w:ascii="Arial" w:hAnsi="Arial" w:cs="Arial"/>
            <w:sz w:val="18"/>
            <w:szCs w:val="18"/>
          </w:rPr>
          <w:t>afwanational@afwa.org</w:t>
        </w:r>
      </w:hyperlink>
      <w:r>
        <w:rPr>
          <w:rFonts w:ascii="Arial" w:hAnsi="Arial" w:cs="Arial"/>
          <w:color w:val="000000"/>
          <w:sz w:val="18"/>
          <w:szCs w:val="18"/>
        </w:rPr>
        <w:t>. Changes can also be made onsite by presenting a letter on company letterhead detailing the substitution. Substitutions made from an individual AFWA member to a non-AFWA member will render the member discount void. No penalty will be applied for substitutions.</w:t>
      </w:r>
    </w:p>
    <w:p w14:paraId="64C27FDE" w14:textId="5DAEA6F3" w:rsidR="005A7AB4" w:rsidRDefault="005A7AB4" w:rsidP="00714E77">
      <w:pPr>
        <w:pStyle w:val="NormalWeb"/>
        <w:ind w:right="90"/>
        <w:rPr>
          <w:color w:val="000000"/>
          <w:sz w:val="27"/>
          <w:szCs w:val="27"/>
        </w:rPr>
      </w:pPr>
      <w:r>
        <w:rPr>
          <w:rFonts w:ascii="Arial" w:hAnsi="Arial" w:cs="Arial"/>
          <w:b/>
          <w:bCs/>
          <w:color w:val="000000"/>
          <w:sz w:val="18"/>
          <w:szCs w:val="18"/>
        </w:rPr>
        <w:t>INFORMATION SHARED WITH EXHIBITORS</w:t>
      </w:r>
      <w:r>
        <w:rPr>
          <w:rFonts w:ascii="Arial" w:hAnsi="Arial" w:cs="Arial"/>
          <w:b/>
          <w:bCs/>
          <w:color w:val="000000"/>
          <w:sz w:val="18"/>
          <w:szCs w:val="18"/>
        </w:rPr>
        <w:br/>
      </w:r>
      <w:r w:rsidR="000A78F0">
        <w:rPr>
          <w:rFonts w:ascii="Arial" w:hAnsi="Arial" w:cs="Arial"/>
          <w:color w:val="000000"/>
          <w:sz w:val="18"/>
          <w:szCs w:val="18"/>
        </w:rPr>
        <w:t>Exhibitors</w:t>
      </w:r>
      <w:r>
        <w:rPr>
          <w:rFonts w:ascii="Arial" w:hAnsi="Arial" w:cs="Arial"/>
          <w:color w:val="000000"/>
          <w:sz w:val="18"/>
          <w:szCs w:val="18"/>
        </w:rPr>
        <w:t xml:space="preserve"> are provided with mailing addresses of conference registrants once before and once after the conference as part of their package. This list contains mailing information and your key application product line only – no phone numbers, fax numbers or email addresses. This allows exhibitors to mail materials publicizing their booth as well as their products, services and other offers that will take place by their company both before and after the conference. We also allow a few exhibitors to do a blind email through AFWA to </w:t>
      </w:r>
      <w:r w:rsidR="000A78F0">
        <w:rPr>
          <w:rFonts w:ascii="Arial" w:hAnsi="Arial" w:cs="Arial"/>
          <w:color w:val="000000"/>
          <w:sz w:val="18"/>
          <w:szCs w:val="18"/>
        </w:rPr>
        <w:t>attendee’s</w:t>
      </w:r>
      <w:r>
        <w:rPr>
          <w:rFonts w:ascii="Arial" w:hAnsi="Arial" w:cs="Arial"/>
          <w:color w:val="000000"/>
          <w:sz w:val="18"/>
          <w:szCs w:val="18"/>
        </w:rPr>
        <w:t xml:space="preserve"> pre-</w:t>
      </w:r>
      <w:r w:rsidR="000A78F0">
        <w:rPr>
          <w:rFonts w:ascii="Arial" w:hAnsi="Arial" w:cs="Arial"/>
          <w:color w:val="000000"/>
          <w:sz w:val="18"/>
          <w:szCs w:val="18"/>
        </w:rPr>
        <w:t>conference,</w:t>
      </w:r>
      <w:r>
        <w:rPr>
          <w:rFonts w:ascii="Arial" w:hAnsi="Arial" w:cs="Arial"/>
          <w:color w:val="000000"/>
          <w:sz w:val="18"/>
          <w:szCs w:val="18"/>
        </w:rPr>
        <w:t xml:space="preserve"> but you can opt out of that during registration. We do not share your email then either. </w:t>
      </w:r>
      <w:r>
        <w:rPr>
          <w:rFonts w:ascii="Arial" w:hAnsi="Arial" w:cs="Arial"/>
          <w:color w:val="000000"/>
          <w:sz w:val="18"/>
          <w:szCs w:val="18"/>
        </w:rPr>
        <w:br/>
      </w:r>
      <w:r>
        <w:rPr>
          <w:rFonts w:ascii="Arial" w:hAnsi="Arial" w:cs="Arial"/>
          <w:color w:val="000000"/>
          <w:sz w:val="18"/>
          <w:szCs w:val="18"/>
        </w:rPr>
        <w:br/>
        <w:t xml:space="preserve">Many exhibitors collect </w:t>
      </w:r>
      <w:r w:rsidR="00C83A92">
        <w:rPr>
          <w:rFonts w:ascii="Arial" w:hAnsi="Arial" w:cs="Arial"/>
          <w:color w:val="000000"/>
          <w:sz w:val="18"/>
          <w:szCs w:val="18"/>
        </w:rPr>
        <w:t xml:space="preserve">contact information in their virtual booth.  </w:t>
      </w:r>
      <w:r>
        <w:rPr>
          <w:rFonts w:ascii="Arial" w:hAnsi="Arial" w:cs="Arial"/>
          <w:color w:val="000000"/>
          <w:sz w:val="18"/>
          <w:szCs w:val="18"/>
        </w:rPr>
        <w:t xml:space="preserve">If you offer your </w:t>
      </w:r>
      <w:r w:rsidR="00C83A92">
        <w:rPr>
          <w:rFonts w:ascii="Arial" w:hAnsi="Arial" w:cs="Arial"/>
          <w:color w:val="000000"/>
          <w:sz w:val="18"/>
          <w:szCs w:val="18"/>
        </w:rPr>
        <w:t xml:space="preserve">contact information to the exhibitor, </w:t>
      </w:r>
      <w:r>
        <w:rPr>
          <w:rFonts w:ascii="Arial" w:hAnsi="Arial" w:cs="Arial"/>
          <w:color w:val="000000"/>
          <w:sz w:val="18"/>
          <w:szCs w:val="18"/>
        </w:rPr>
        <w:t xml:space="preserve">AFWA views this as voluntarily providing information to the vendor and many vendors will offer a </w:t>
      </w:r>
      <w:r w:rsidR="000A78F0">
        <w:rPr>
          <w:rFonts w:ascii="Arial" w:hAnsi="Arial" w:cs="Arial"/>
          <w:color w:val="000000"/>
          <w:sz w:val="18"/>
          <w:szCs w:val="18"/>
        </w:rPr>
        <w:t>prize or other incentive</w:t>
      </w:r>
      <w:r>
        <w:rPr>
          <w:rFonts w:ascii="Arial" w:hAnsi="Arial" w:cs="Arial"/>
          <w:color w:val="000000"/>
          <w:sz w:val="18"/>
          <w:szCs w:val="18"/>
        </w:rPr>
        <w:t xml:space="preserve"> in exchange for your information. This is how vendors build their marketing lists. If you receive vendor materials via email, please be assured this information did not come from AFWA unless </w:t>
      </w:r>
      <w:r w:rsidR="008D3B53">
        <w:rPr>
          <w:rFonts w:ascii="Arial" w:hAnsi="Arial" w:cs="Arial"/>
          <w:color w:val="000000"/>
          <w:sz w:val="18"/>
          <w:szCs w:val="18"/>
        </w:rPr>
        <w:t>you have</w:t>
      </w:r>
      <w:r>
        <w:rPr>
          <w:rFonts w:ascii="Arial" w:hAnsi="Arial" w:cs="Arial"/>
          <w:color w:val="000000"/>
          <w:sz w:val="18"/>
          <w:szCs w:val="18"/>
        </w:rPr>
        <w:t xml:space="preserve"> checked that it could</w:t>
      </w:r>
      <w:r w:rsidR="00C83A92">
        <w:rPr>
          <w:rFonts w:ascii="Arial" w:hAnsi="Arial" w:cs="Arial"/>
          <w:color w:val="000000"/>
          <w:sz w:val="18"/>
          <w:szCs w:val="18"/>
        </w:rPr>
        <w:t>.</w:t>
      </w:r>
    </w:p>
    <w:p w14:paraId="39FE3D6E" w14:textId="77777777" w:rsidR="000A78F0" w:rsidRDefault="005A7AB4" w:rsidP="005A7AB4">
      <w:pPr>
        <w:pStyle w:val="NormalWeb"/>
        <w:rPr>
          <w:rFonts w:ascii="Arial" w:hAnsi="Arial" w:cs="Arial"/>
          <w:b/>
          <w:bCs/>
          <w:color w:val="000000"/>
          <w:sz w:val="18"/>
          <w:szCs w:val="18"/>
        </w:rPr>
      </w:pPr>
      <w:r>
        <w:rPr>
          <w:rFonts w:ascii="Arial" w:hAnsi="Arial" w:cs="Arial"/>
          <w:b/>
          <w:bCs/>
          <w:color w:val="000000"/>
          <w:sz w:val="18"/>
          <w:szCs w:val="18"/>
        </w:rPr>
        <w:lastRenderedPageBreak/>
        <w:t>PHOTOGRAPHY &amp; VIDEO NOTICE</w:t>
      </w:r>
    </w:p>
    <w:p w14:paraId="14B05A71" w14:textId="50E1E601" w:rsidR="005A7AB4" w:rsidRDefault="005A7AB4" w:rsidP="005A7AB4">
      <w:pPr>
        <w:pStyle w:val="NormalWeb"/>
        <w:rPr>
          <w:color w:val="000000"/>
          <w:sz w:val="27"/>
          <w:szCs w:val="27"/>
        </w:rPr>
      </w:pPr>
      <w:r>
        <w:rPr>
          <w:rFonts w:ascii="Arial" w:hAnsi="Arial" w:cs="Arial"/>
          <w:color w:val="000000"/>
          <w:sz w:val="18"/>
          <w:szCs w:val="18"/>
        </w:rPr>
        <w:t xml:space="preserve">By virtue of your attendance at the </w:t>
      </w:r>
      <w:r w:rsidR="000A78F0">
        <w:rPr>
          <w:rFonts w:ascii="Arial" w:hAnsi="Arial" w:cs="Arial"/>
          <w:color w:val="000000"/>
          <w:sz w:val="18"/>
          <w:szCs w:val="18"/>
        </w:rPr>
        <w:t xml:space="preserve">virtual </w:t>
      </w:r>
      <w:r>
        <w:rPr>
          <w:rFonts w:ascii="Arial" w:hAnsi="Arial" w:cs="Arial"/>
          <w:color w:val="000000"/>
          <w:sz w:val="18"/>
          <w:szCs w:val="18"/>
        </w:rPr>
        <w:t xml:space="preserve">conference, you irrevocably consent to and authorize the use of your image on video or in photographs by AFWA. This includes any reproduction of the image(s) in any media whatsoever, in connection with AFWA promotion of the program, materials and services. Also, please note that education sessions may not be </w:t>
      </w:r>
      <w:r w:rsidR="000A78F0">
        <w:rPr>
          <w:rFonts w:ascii="Arial" w:hAnsi="Arial" w:cs="Arial"/>
          <w:color w:val="000000"/>
          <w:sz w:val="18"/>
          <w:szCs w:val="18"/>
        </w:rPr>
        <w:t>vide</w:t>
      </w:r>
      <w:r w:rsidR="00C83A92">
        <w:rPr>
          <w:rFonts w:ascii="Arial" w:hAnsi="Arial" w:cs="Arial"/>
          <w:color w:val="000000"/>
          <w:sz w:val="18"/>
          <w:szCs w:val="18"/>
        </w:rPr>
        <w:t>oed</w:t>
      </w:r>
      <w:r w:rsidR="008B55D0">
        <w:rPr>
          <w:rFonts w:ascii="Arial" w:hAnsi="Arial" w:cs="Arial"/>
          <w:color w:val="000000"/>
          <w:sz w:val="18"/>
          <w:szCs w:val="18"/>
        </w:rPr>
        <w:t>,</w:t>
      </w:r>
      <w:r>
        <w:rPr>
          <w:rFonts w:ascii="Arial" w:hAnsi="Arial" w:cs="Arial"/>
          <w:color w:val="000000"/>
          <w:sz w:val="18"/>
          <w:szCs w:val="18"/>
        </w:rPr>
        <w:t xml:space="preserve"> or audio taped by an attendee.</w:t>
      </w:r>
    </w:p>
    <w:p w14:paraId="4C8A5F04" w14:textId="10443F37" w:rsidR="005A7AB4" w:rsidRDefault="005A7AB4" w:rsidP="005A7AB4">
      <w:pPr>
        <w:pStyle w:val="NormalWeb"/>
        <w:rPr>
          <w:rFonts w:ascii="Arial" w:hAnsi="Arial" w:cs="Arial"/>
          <w:color w:val="000000"/>
          <w:sz w:val="18"/>
          <w:szCs w:val="18"/>
        </w:rPr>
      </w:pPr>
      <w:r>
        <w:rPr>
          <w:rFonts w:ascii="Arial" w:hAnsi="Arial" w:cs="Arial"/>
          <w:b/>
          <w:bCs/>
          <w:color w:val="000000"/>
          <w:sz w:val="18"/>
          <w:szCs w:val="18"/>
        </w:rPr>
        <w:t>NOTICE ON SPEAKERS</w:t>
      </w:r>
      <w:r>
        <w:rPr>
          <w:rFonts w:ascii="Arial" w:hAnsi="Arial" w:cs="Arial"/>
          <w:b/>
          <w:bCs/>
          <w:color w:val="000000"/>
          <w:sz w:val="18"/>
          <w:szCs w:val="18"/>
        </w:rPr>
        <w:br/>
      </w:r>
      <w:r>
        <w:rPr>
          <w:rFonts w:ascii="Arial" w:hAnsi="Arial" w:cs="Arial"/>
          <w:color w:val="000000"/>
          <w:sz w:val="18"/>
          <w:szCs w:val="18"/>
        </w:rPr>
        <w:t>Opinions expressed by speakers at the conference are their own opinions and do not necessarily represent the views o</w:t>
      </w:r>
      <w:r w:rsidR="00C83A92">
        <w:rPr>
          <w:rFonts w:ascii="Arial" w:hAnsi="Arial" w:cs="Arial"/>
          <w:color w:val="000000"/>
          <w:sz w:val="18"/>
          <w:szCs w:val="18"/>
        </w:rPr>
        <w:t>r</w:t>
      </w:r>
      <w:r>
        <w:rPr>
          <w:rFonts w:ascii="Arial" w:hAnsi="Arial" w:cs="Arial"/>
          <w:color w:val="000000"/>
          <w:sz w:val="18"/>
          <w:szCs w:val="18"/>
        </w:rPr>
        <w:t xml:space="preserve"> opinions of AFWA. AFWA does not provide technical, software, legal, accounting, tax or other professional services or advice, nor do they endorse or guarantee the accuracy of any opinions or information expressed or provided by speakers at the conference.</w:t>
      </w:r>
    </w:p>
    <w:p w14:paraId="2539E95D" w14:textId="77777777" w:rsidR="00795732" w:rsidRDefault="00795732" w:rsidP="005A7AB4">
      <w:pPr>
        <w:pStyle w:val="NormalWeb"/>
        <w:rPr>
          <w:color w:val="000000"/>
          <w:sz w:val="27"/>
          <w:szCs w:val="27"/>
        </w:rPr>
      </w:pPr>
    </w:p>
    <w:p w14:paraId="501BACF6" w14:textId="77777777" w:rsidR="00B31DFE" w:rsidRPr="005A7AB4" w:rsidRDefault="00B31DFE" w:rsidP="005A7AB4"/>
    <w:sectPr w:rsidR="00B31DFE" w:rsidRPr="005A7AB4" w:rsidSect="00714E77">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FE"/>
    <w:rsid w:val="00092E4D"/>
    <w:rsid w:val="000A78F0"/>
    <w:rsid w:val="000C73CC"/>
    <w:rsid w:val="002C6C4D"/>
    <w:rsid w:val="00330021"/>
    <w:rsid w:val="005A7AB4"/>
    <w:rsid w:val="005D2134"/>
    <w:rsid w:val="00620D3B"/>
    <w:rsid w:val="00714E77"/>
    <w:rsid w:val="00795732"/>
    <w:rsid w:val="00803130"/>
    <w:rsid w:val="008B55D0"/>
    <w:rsid w:val="008D3B53"/>
    <w:rsid w:val="00983A60"/>
    <w:rsid w:val="00B31DFE"/>
    <w:rsid w:val="00C83A92"/>
    <w:rsid w:val="00CF6C27"/>
    <w:rsid w:val="00DC1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027C"/>
  <w15:chartTrackingRefBased/>
  <w15:docId w15:val="{6F6E60CD-DCCA-4066-8D6B-F2C18193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DFE"/>
    <w:rPr>
      <w:color w:val="0000FF"/>
      <w:u w:val="single"/>
    </w:rPr>
  </w:style>
  <w:style w:type="paragraph" w:styleId="NormalWeb">
    <w:name w:val="Normal (Web)"/>
    <w:basedOn w:val="Normal"/>
    <w:uiPriority w:val="99"/>
    <w:semiHidden/>
    <w:unhideWhenUsed/>
    <w:rsid w:val="005A7AB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C6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622201">
      <w:bodyDiv w:val="1"/>
      <w:marLeft w:val="0"/>
      <w:marRight w:val="0"/>
      <w:marTop w:val="0"/>
      <w:marBottom w:val="0"/>
      <w:divBdr>
        <w:top w:val="none" w:sz="0" w:space="0" w:color="auto"/>
        <w:left w:val="none" w:sz="0" w:space="0" w:color="auto"/>
        <w:bottom w:val="none" w:sz="0" w:space="0" w:color="auto"/>
        <w:right w:val="none" w:sz="0" w:space="0" w:color="auto"/>
      </w:divBdr>
      <w:divsChild>
        <w:div w:id="1365867406">
          <w:marLeft w:val="0"/>
          <w:marRight w:val="0"/>
          <w:marTop w:val="0"/>
          <w:marBottom w:val="0"/>
          <w:divBdr>
            <w:top w:val="none" w:sz="0" w:space="0" w:color="auto"/>
            <w:left w:val="none" w:sz="0" w:space="0" w:color="auto"/>
            <w:bottom w:val="none" w:sz="0" w:space="0" w:color="auto"/>
            <w:right w:val="none" w:sz="0" w:space="0" w:color="auto"/>
          </w:divBdr>
        </w:div>
        <w:div w:id="191462962">
          <w:marLeft w:val="0"/>
          <w:marRight w:val="0"/>
          <w:marTop w:val="0"/>
          <w:marBottom w:val="0"/>
          <w:divBdr>
            <w:top w:val="none" w:sz="0" w:space="0" w:color="auto"/>
            <w:left w:val="none" w:sz="0" w:space="0" w:color="auto"/>
            <w:bottom w:val="none" w:sz="0" w:space="0" w:color="auto"/>
            <w:right w:val="none" w:sz="0" w:space="0" w:color="auto"/>
          </w:divBdr>
          <w:divsChild>
            <w:div w:id="1661419272">
              <w:marLeft w:val="0"/>
              <w:marRight w:val="0"/>
              <w:marTop w:val="0"/>
              <w:marBottom w:val="0"/>
              <w:divBdr>
                <w:top w:val="none" w:sz="0" w:space="0" w:color="auto"/>
                <w:left w:val="none" w:sz="0" w:space="0" w:color="auto"/>
                <w:bottom w:val="none" w:sz="0" w:space="0" w:color="auto"/>
                <w:right w:val="none" w:sz="0" w:space="0" w:color="auto"/>
              </w:divBdr>
            </w:div>
          </w:divsChild>
        </w:div>
        <w:div w:id="228419913">
          <w:marLeft w:val="0"/>
          <w:marRight w:val="0"/>
          <w:marTop w:val="0"/>
          <w:marBottom w:val="0"/>
          <w:divBdr>
            <w:top w:val="none" w:sz="0" w:space="0" w:color="auto"/>
            <w:left w:val="none" w:sz="0" w:space="0" w:color="auto"/>
            <w:bottom w:val="none" w:sz="0" w:space="0" w:color="auto"/>
            <w:right w:val="none" w:sz="0" w:space="0" w:color="auto"/>
          </w:divBdr>
          <w:divsChild>
            <w:div w:id="672343370">
              <w:marLeft w:val="0"/>
              <w:marRight w:val="0"/>
              <w:marTop w:val="0"/>
              <w:marBottom w:val="0"/>
              <w:divBdr>
                <w:top w:val="none" w:sz="0" w:space="0" w:color="auto"/>
                <w:left w:val="none" w:sz="0" w:space="0" w:color="auto"/>
                <w:bottom w:val="none" w:sz="0" w:space="0" w:color="auto"/>
                <w:right w:val="none" w:sz="0" w:space="0" w:color="auto"/>
              </w:divBdr>
              <w:divsChild>
                <w:div w:id="2126461673">
                  <w:marLeft w:val="0"/>
                  <w:marRight w:val="0"/>
                  <w:marTop w:val="0"/>
                  <w:marBottom w:val="0"/>
                  <w:divBdr>
                    <w:top w:val="none" w:sz="0" w:space="0" w:color="auto"/>
                    <w:left w:val="none" w:sz="0" w:space="0" w:color="auto"/>
                    <w:bottom w:val="none" w:sz="0" w:space="0" w:color="auto"/>
                    <w:right w:val="none" w:sz="0" w:space="0" w:color="auto"/>
                  </w:divBdr>
                  <w:divsChild>
                    <w:div w:id="1931810912">
                      <w:marLeft w:val="0"/>
                      <w:marRight w:val="0"/>
                      <w:marTop w:val="0"/>
                      <w:marBottom w:val="0"/>
                      <w:divBdr>
                        <w:top w:val="none" w:sz="0" w:space="0" w:color="auto"/>
                        <w:left w:val="none" w:sz="0" w:space="0" w:color="auto"/>
                        <w:bottom w:val="none" w:sz="0" w:space="0" w:color="auto"/>
                        <w:right w:val="none" w:sz="0" w:space="0" w:color="auto"/>
                      </w:divBdr>
                    </w:div>
                    <w:div w:id="545068483">
                      <w:marLeft w:val="0"/>
                      <w:marRight w:val="0"/>
                      <w:marTop w:val="0"/>
                      <w:marBottom w:val="0"/>
                      <w:divBdr>
                        <w:top w:val="none" w:sz="0" w:space="0" w:color="auto"/>
                        <w:left w:val="none" w:sz="0" w:space="0" w:color="auto"/>
                        <w:bottom w:val="none" w:sz="0" w:space="0" w:color="auto"/>
                        <w:right w:val="none" w:sz="0" w:space="0" w:color="auto"/>
                      </w:divBdr>
                    </w:div>
                    <w:div w:id="1457137731">
                      <w:marLeft w:val="0"/>
                      <w:marRight w:val="0"/>
                      <w:marTop w:val="0"/>
                      <w:marBottom w:val="0"/>
                      <w:divBdr>
                        <w:top w:val="none" w:sz="0" w:space="0" w:color="auto"/>
                        <w:left w:val="none" w:sz="0" w:space="0" w:color="auto"/>
                        <w:bottom w:val="none" w:sz="0" w:space="0" w:color="auto"/>
                        <w:right w:val="none" w:sz="0" w:space="0" w:color="auto"/>
                      </w:divBdr>
                    </w:div>
                    <w:div w:id="3731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39474">
          <w:marLeft w:val="0"/>
          <w:marRight w:val="0"/>
          <w:marTop w:val="0"/>
          <w:marBottom w:val="0"/>
          <w:divBdr>
            <w:top w:val="none" w:sz="0" w:space="0" w:color="auto"/>
            <w:left w:val="none" w:sz="0" w:space="0" w:color="auto"/>
            <w:bottom w:val="none" w:sz="0" w:space="0" w:color="auto"/>
            <w:right w:val="none" w:sz="0" w:space="0" w:color="auto"/>
          </w:divBdr>
          <w:divsChild>
            <w:div w:id="218177419">
              <w:marLeft w:val="0"/>
              <w:marRight w:val="0"/>
              <w:marTop w:val="0"/>
              <w:marBottom w:val="0"/>
              <w:divBdr>
                <w:top w:val="none" w:sz="0" w:space="0" w:color="auto"/>
                <w:left w:val="none" w:sz="0" w:space="0" w:color="auto"/>
                <w:bottom w:val="none" w:sz="0" w:space="0" w:color="auto"/>
                <w:right w:val="none" w:sz="0" w:space="0" w:color="auto"/>
              </w:divBdr>
            </w:div>
          </w:divsChild>
        </w:div>
        <w:div w:id="90323987">
          <w:marLeft w:val="0"/>
          <w:marRight w:val="0"/>
          <w:marTop w:val="0"/>
          <w:marBottom w:val="0"/>
          <w:divBdr>
            <w:top w:val="none" w:sz="0" w:space="0" w:color="auto"/>
            <w:left w:val="none" w:sz="0" w:space="0" w:color="auto"/>
            <w:bottom w:val="none" w:sz="0" w:space="0" w:color="auto"/>
            <w:right w:val="none" w:sz="0" w:space="0" w:color="auto"/>
          </w:divBdr>
          <w:divsChild>
            <w:div w:id="1950819856">
              <w:marLeft w:val="0"/>
              <w:marRight w:val="0"/>
              <w:marTop w:val="0"/>
              <w:marBottom w:val="0"/>
              <w:divBdr>
                <w:top w:val="none" w:sz="0" w:space="0" w:color="auto"/>
                <w:left w:val="none" w:sz="0" w:space="0" w:color="auto"/>
                <w:bottom w:val="none" w:sz="0" w:space="0" w:color="auto"/>
                <w:right w:val="none" w:sz="0" w:space="0" w:color="auto"/>
              </w:divBdr>
              <w:divsChild>
                <w:div w:id="514423746">
                  <w:marLeft w:val="0"/>
                  <w:marRight w:val="0"/>
                  <w:marTop w:val="0"/>
                  <w:marBottom w:val="0"/>
                  <w:divBdr>
                    <w:top w:val="none" w:sz="0" w:space="0" w:color="auto"/>
                    <w:left w:val="none" w:sz="0" w:space="0" w:color="auto"/>
                    <w:bottom w:val="none" w:sz="0" w:space="0" w:color="auto"/>
                    <w:right w:val="none" w:sz="0" w:space="0" w:color="auto"/>
                  </w:divBdr>
                  <w:divsChild>
                    <w:div w:id="1498378378">
                      <w:marLeft w:val="0"/>
                      <w:marRight w:val="0"/>
                      <w:marTop w:val="0"/>
                      <w:marBottom w:val="0"/>
                      <w:divBdr>
                        <w:top w:val="none" w:sz="0" w:space="0" w:color="auto"/>
                        <w:left w:val="none" w:sz="0" w:space="0" w:color="auto"/>
                        <w:bottom w:val="none" w:sz="0" w:space="0" w:color="auto"/>
                        <w:right w:val="none" w:sz="0" w:space="0" w:color="auto"/>
                      </w:divBdr>
                    </w:div>
                    <w:div w:id="2004815305">
                      <w:marLeft w:val="0"/>
                      <w:marRight w:val="0"/>
                      <w:marTop w:val="0"/>
                      <w:marBottom w:val="0"/>
                      <w:divBdr>
                        <w:top w:val="none" w:sz="0" w:space="0" w:color="auto"/>
                        <w:left w:val="none" w:sz="0" w:space="0" w:color="auto"/>
                        <w:bottom w:val="none" w:sz="0" w:space="0" w:color="auto"/>
                        <w:right w:val="none" w:sz="0" w:space="0" w:color="auto"/>
                      </w:divBdr>
                    </w:div>
                    <w:div w:id="19153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6565">
          <w:marLeft w:val="0"/>
          <w:marRight w:val="0"/>
          <w:marTop w:val="0"/>
          <w:marBottom w:val="0"/>
          <w:divBdr>
            <w:top w:val="none" w:sz="0" w:space="0" w:color="auto"/>
            <w:left w:val="none" w:sz="0" w:space="0" w:color="auto"/>
            <w:bottom w:val="none" w:sz="0" w:space="0" w:color="auto"/>
            <w:right w:val="none" w:sz="0" w:space="0" w:color="auto"/>
          </w:divBdr>
          <w:divsChild>
            <w:div w:id="360671640">
              <w:marLeft w:val="0"/>
              <w:marRight w:val="0"/>
              <w:marTop w:val="0"/>
              <w:marBottom w:val="0"/>
              <w:divBdr>
                <w:top w:val="none" w:sz="0" w:space="0" w:color="auto"/>
                <w:left w:val="none" w:sz="0" w:space="0" w:color="auto"/>
                <w:bottom w:val="none" w:sz="0" w:space="0" w:color="auto"/>
                <w:right w:val="none" w:sz="0" w:space="0" w:color="auto"/>
              </w:divBdr>
              <w:divsChild>
                <w:div w:id="12510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0046">
          <w:marLeft w:val="0"/>
          <w:marRight w:val="0"/>
          <w:marTop w:val="0"/>
          <w:marBottom w:val="0"/>
          <w:divBdr>
            <w:top w:val="none" w:sz="0" w:space="0" w:color="auto"/>
            <w:left w:val="none" w:sz="0" w:space="0" w:color="auto"/>
            <w:bottom w:val="none" w:sz="0" w:space="0" w:color="auto"/>
            <w:right w:val="none" w:sz="0" w:space="0" w:color="auto"/>
          </w:divBdr>
          <w:divsChild>
            <w:div w:id="2008898099">
              <w:marLeft w:val="0"/>
              <w:marRight w:val="0"/>
              <w:marTop w:val="0"/>
              <w:marBottom w:val="0"/>
              <w:divBdr>
                <w:top w:val="none" w:sz="0" w:space="0" w:color="auto"/>
                <w:left w:val="none" w:sz="0" w:space="0" w:color="auto"/>
                <w:bottom w:val="none" w:sz="0" w:space="0" w:color="auto"/>
                <w:right w:val="none" w:sz="0" w:space="0" w:color="auto"/>
              </w:divBdr>
            </w:div>
          </w:divsChild>
        </w:div>
        <w:div w:id="946808707">
          <w:marLeft w:val="0"/>
          <w:marRight w:val="0"/>
          <w:marTop w:val="0"/>
          <w:marBottom w:val="0"/>
          <w:divBdr>
            <w:top w:val="none" w:sz="0" w:space="0" w:color="auto"/>
            <w:left w:val="none" w:sz="0" w:space="0" w:color="auto"/>
            <w:bottom w:val="none" w:sz="0" w:space="0" w:color="auto"/>
            <w:right w:val="none" w:sz="0" w:space="0" w:color="auto"/>
          </w:divBdr>
          <w:divsChild>
            <w:div w:id="126825387">
              <w:marLeft w:val="0"/>
              <w:marRight w:val="0"/>
              <w:marTop w:val="0"/>
              <w:marBottom w:val="0"/>
              <w:divBdr>
                <w:top w:val="none" w:sz="0" w:space="0" w:color="auto"/>
                <w:left w:val="none" w:sz="0" w:space="0" w:color="auto"/>
                <w:bottom w:val="none" w:sz="0" w:space="0" w:color="auto"/>
                <w:right w:val="none" w:sz="0" w:space="0" w:color="auto"/>
              </w:divBdr>
              <w:divsChild>
                <w:div w:id="1600944026">
                  <w:marLeft w:val="0"/>
                  <w:marRight w:val="0"/>
                  <w:marTop w:val="0"/>
                  <w:marBottom w:val="0"/>
                  <w:divBdr>
                    <w:top w:val="none" w:sz="0" w:space="0" w:color="auto"/>
                    <w:left w:val="none" w:sz="0" w:space="0" w:color="auto"/>
                    <w:bottom w:val="none" w:sz="0" w:space="0" w:color="auto"/>
                    <w:right w:val="none" w:sz="0" w:space="0" w:color="auto"/>
                  </w:divBdr>
                  <w:divsChild>
                    <w:div w:id="1446266255">
                      <w:marLeft w:val="0"/>
                      <w:marRight w:val="0"/>
                      <w:marTop w:val="0"/>
                      <w:marBottom w:val="0"/>
                      <w:divBdr>
                        <w:top w:val="none" w:sz="0" w:space="0" w:color="auto"/>
                        <w:left w:val="none" w:sz="0" w:space="0" w:color="auto"/>
                        <w:bottom w:val="none" w:sz="0" w:space="0" w:color="auto"/>
                        <w:right w:val="none" w:sz="0" w:space="0" w:color="auto"/>
                      </w:divBdr>
                    </w:div>
                    <w:div w:id="232006261">
                      <w:marLeft w:val="0"/>
                      <w:marRight w:val="0"/>
                      <w:marTop w:val="0"/>
                      <w:marBottom w:val="0"/>
                      <w:divBdr>
                        <w:top w:val="none" w:sz="0" w:space="0" w:color="auto"/>
                        <w:left w:val="none" w:sz="0" w:space="0" w:color="auto"/>
                        <w:bottom w:val="none" w:sz="0" w:space="0" w:color="auto"/>
                        <w:right w:val="none" w:sz="0" w:space="0" w:color="auto"/>
                      </w:divBdr>
                    </w:div>
                    <w:div w:id="2117207849">
                      <w:marLeft w:val="0"/>
                      <w:marRight w:val="0"/>
                      <w:marTop w:val="0"/>
                      <w:marBottom w:val="0"/>
                      <w:divBdr>
                        <w:top w:val="none" w:sz="0" w:space="0" w:color="auto"/>
                        <w:left w:val="none" w:sz="0" w:space="0" w:color="auto"/>
                        <w:bottom w:val="none" w:sz="0" w:space="0" w:color="auto"/>
                        <w:right w:val="none" w:sz="0" w:space="0" w:color="auto"/>
                      </w:divBdr>
                    </w:div>
                    <w:div w:id="695885577">
                      <w:marLeft w:val="0"/>
                      <w:marRight w:val="0"/>
                      <w:marTop w:val="0"/>
                      <w:marBottom w:val="0"/>
                      <w:divBdr>
                        <w:top w:val="none" w:sz="0" w:space="0" w:color="auto"/>
                        <w:left w:val="none" w:sz="0" w:space="0" w:color="auto"/>
                        <w:bottom w:val="none" w:sz="0" w:space="0" w:color="auto"/>
                        <w:right w:val="none" w:sz="0" w:space="0" w:color="auto"/>
                      </w:divBdr>
                    </w:div>
                    <w:div w:id="1951007238">
                      <w:marLeft w:val="0"/>
                      <w:marRight w:val="0"/>
                      <w:marTop w:val="0"/>
                      <w:marBottom w:val="0"/>
                      <w:divBdr>
                        <w:top w:val="none" w:sz="0" w:space="0" w:color="auto"/>
                        <w:left w:val="none" w:sz="0" w:space="0" w:color="auto"/>
                        <w:bottom w:val="none" w:sz="0" w:space="0" w:color="auto"/>
                        <w:right w:val="none" w:sz="0" w:space="0" w:color="auto"/>
                      </w:divBdr>
                    </w:div>
                    <w:div w:id="833840527">
                      <w:marLeft w:val="0"/>
                      <w:marRight w:val="0"/>
                      <w:marTop w:val="0"/>
                      <w:marBottom w:val="0"/>
                      <w:divBdr>
                        <w:top w:val="none" w:sz="0" w:space="0" w:color="auto"/>
                        <w:left w:val="none" w:sz="0" w:space="0" w:color="auto"/>
                        <w:bottom w:val="none" w:sz="0" w:space="0" w:color="auto"/>
                        <w:right w:val="none" w:sz="0" w:space="0" w:color="auto"/>
                      </w:divBdr>
                    </w:div>
                    <w:div w:id="1378554315">
                      <w:marLeft w:val="0"/>
                      <w:marRight w:val="0"/>
                      <w:marTop w:val="0"/>
                      <w:marBottom w:val="0"/>
                      <w:divBdr>
                        <w:top w:val="none" w:sz="0" w:space="0" w:color="auto"/>
                        <w:left w:val="none" w:sz="0" w:space="0" w:color="auto"/>
                        <w:bottom w:val="none" w:sz="0" w:space="0" w:color="auto"/>
                        <w:right w:val="none" w:sz="0" w:space="0" w:color="auto"/>
                      </w:divBdr>
                    </w:div>
                    <w:div w:id="930116172">
                      <w:marLeft w:val="0"/>
                      <w:marRight w:val="0"/>
                      <w:marTop w:val="0"/>
                      <w:marBottom w:val="0"/>
                      <w:divBdr>
                        <w:top w:val="none" w:sz="0" w:space="0" w:color="auto"/>
                        <w:left w:val="none" w:sz="0" w:space="0" w:color="auto"/>
                        <w:bottom w:val="none" w:sz="0" w:space="0" w:color="auto"/>
                        <w:right w:val="none" w:sz="0" w:space="0" w:color="auto"/>
                      </w:divBdr>
                    </w:div>
                    <w:div w:id="784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0822">
          <w:marLeft w:val="0"/>
          <w:marRight w:val="0"/>
          <w:marTop w:val="0"/>
          <w:marBottom w:val="0"/>
          <w:divBdr>
            <w:top w:val="none" w:sz="0" w:space="0" w:color="auto"/>
            <w:left w:val="none" w:sz="0" w:space="0" w:color="auto"/>
            <w:bottom w:val="none" w:sz="0" w:space="0" w:color="auto"/>
            <w:right w:val="none" w:sz="0" w:space="0" w:color="auto"/>
          </w:divBdr>
          <w:divsChild>
            <w:div w:id="1721634029">
              <w:marLeft w:val="0"/>
              <w:marRight w:val="0"/>
              <w:marTop w:val="0"/>
              <w:marBottom w:val="0"/>
              <w:divBdr>
                <w:top w:val="none" w:sz="0" w:space="0" w:color="auto"/>
                <w:left w:val="none" w:sz="0" w:space="0" w:color="auto"/>
                <w:bottom w:val="none" w:sz="0" w:space="0" w:color="auto"/>
                <w:right w:val="none" w:sz="0" w:space="0" w:color="auto"/>
              </w:divBdr>
            </w:div>
          </w:divsChild>
        </w:div>
        <w:div w:id="703599147">
          <w:marLeft w:val="0"/>
          <w:marRight w:val="0"/>
          <w:marTop w:val="0"/>
          <w:marBottom w:val="0"/>
          <w:divBdr>
            <w:top w:val="none" w:sz="0" w:space="0" w:color="auto"/>
            <w:left w:val="none" w:sz="0" w:space="0" w:color="auto"/>
            <w:bottom w:val="none" w:sz="0" w:space="0" w:color="auto"/>
            <w:right w:val="none" w:sz="0" w:space="0" w:color="auto"/>
          </w:divBdr>
          <w:divsChild>
            <w:div w:id="250431039">
              <w:marLeft w:val="0"/>
              <w:marRight w:val="0"/>
              <w:marTop w:val="0"/>
              <w:marBottom w:val="0"/>
              <w:divBdr>
                <w:top w:val="none" w:sz="0" w:space="0" w:color="auto"/>
                <w:left w:val="none" w:sz="0" w:space="0" w:color="auto"/>
                <w:bottom w:val="none" w:sz="0" w:space="0" w:color="auto"/>
                <w:right w:val="none" w:sz="0" w:space="0" w:color="auto"/>
              </w:divBdr>
              <w:divsChild>
                <w:div w:id="2144420105">
                  <w:marLeft w:val="0"/>
                  <w:marRight w:val="0"/>
                  <w:marTop w:val="0"/>
                  <w:marBottom w:val="0"/>
                  <w:divBdr>
                    <w:top w:val="none" w:sz="0" w:space="0" w:color="auto"/>
                    <w:left w:val="none" w:sz="0" w:space="0" w:color="auto"/>
                    <w:bottom w:val="none" w:sz="0" w:space="0" w:color="auto"/>
                    <w:right w:val="none" w:sz="0" w:space="0" w:color="auto"/>
                  </w:divBdr>
                  <w:divsChild>
                    <w:div w:id="1752189979">
                      <w:marLeft w:val="0"/>
                      <w:marRight w:val="0"/>
                      <w:marTop w:val="0"/>
                      <w:marBottom w:val="0"/>
                      <w:divBdr>
                        <w:top w:val="none" w:sz="0" w:space="0" w:color="auto"/>
                        <w:left w:val="none" w:sz="0" w:space="0" w:color="auto"/>
                        <w:bottom w:val="none" w:sz="0" w:space="0" w:color="auto"/>
                        <w:right w:val="none" w:sz="0" w:space="0" w:color="auto"/>
                      </w:divBdr>
                    </w:div>
                    <w:div w:id="873423971">
                      <w:marLeft w:val="0"/>
                      <w:marRight w:val="0"/>
                      <w:marTop w:val="0"/>
                      <w:marBottom w:val="0"/>
                      <w:divBdr>
                        <w:top w:val="none" w:sz="0" w:space="0" w:color="auto"/>
                        <w:left w:val="none" w:sz="0" w:space="0" w:color="auto"/>
                        <w:bottom w:val="none" w:sz="0" w:space="0" w:color="auto"/>
                        <w:right w:val="none" w:sz="0" w:space="0" w:color="auto"/>
                      </w:divBdr>
                    </w:div>
                    <w:div w:id="15307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47259">
          <w:marLeft w:val="0"/>
          <w:marRight w:val="0"/>
          <w:marTop w:val="0"/>
          <w:marBottom w:val="0"/>
          <w:divBdr>
            <w:top w:val="none" w:sz="0" w:space="0" w:color="auto"/>
            <w:left w:val="none" w:sz="0" w:space="0" w:color="auto"/>
            <w:bottom w:val="none" w:sz="0" w:space="0" w:color="auto"/>
            <w:right w:val="none" w:sz="0" w:space="0" w:color="auto"/>
          </w:divBdr>
          <w:divsChild>
            <w:div w:id="2001273663">
              <w:marLeft w:val="0"/>
              <w:marRight w:val="0"/>
              <w:marTop w:val="0"/>
              <w:marBottom w:val="0"/>
              <w:divBdr>
                <w:top w:val="none" w:sz="0" w:space="0" w:color="auto"/>
                <w:left w:val="none" w:sz="0" w:space="0" w:color="auto"/>
                <w:bottom w:val="none" w:sz="0" w:space="0" w:color="auto"/>
                <w:right w:val="none" w:sz="0" w:space="0" w:color="auto"/>
              </w:divBdr>
            </w:div>
          </w:divsChild>
        </w:div>
        <w:div w:id="124157300">
          <w:marLeft w:val="0"/>
          <w:marRight w:val="0"/>
          <w:marTop w:val="0"/>
          <w:marBottom w:val="0"/>
          <w:divBdr>
            <w:top w:val="none" w:sz="0" w:space="0" w:color="auto"/>
            <w:left w:val="none" w:sz="0" w:space="0" w:color="auto"/>
            <w:bottom w:val="none" w:sz="0" w:space="0" w:color="auto"/>
            <w:right w:val="none" w:sz="0" w:space="0" w:color="auto"/>
          </w:divBdr>
          <w:divsChild>
            <w:div w:id="181551179">
              <w:marLeft w:val="0"/>
              <w:marRight w:val="0"/>
              <w:marTop w:val="0"/>
              <w:marBottom w:val="0"/>
              <w:divBdr>
                <w:top w:val="none" w:sz="0" w:space="0" w:color="auto"/>
                <w:left w:val="none" w:sz="0" w:space="0" w:color="auto"/>
                <w:bottom w:val="none" w:sz="0" w:space="0" w:color="auto"/>
                <w:right w:val="none" w:sz="0" w:space="0" w:color="auto"/>
              </w:divBdr>
            </w:div>
          </w:divsChild>
        </w:div>
        <w:div w:id="1012531591">
          <w:marLeft w:val="0"/>
          <w:marRight w:val="0"/>
          <w:marTop w:val="0"/>
          <w:marBottom w:val="0"/>
          <w:divBdr>
            <w:top w:val="none" w:sz="0" w:space="0" w:color="auto"/>
            <w:left w:val="none" w:sz="0" w:space="0" w:color="auto"/>
            <w:bottom w:val="none" w:sz="0" w:space="0" w:color="auto"/>
            <w:right w:val="none" w:sz="0" w:space="0" w:color="auto"/>
          </w:divBdr>
          <w:divsChild>
            <w:div w:id="1455707240">
              <w:marLeft w:val="0"/>
              <w:marRight w:val="0"/>
              <w:marTop w:val="0"/>
              <w:marBottom w:val="0"/>
              <w:divBdr>
                <w:top w:val="none" w:sz="0" w:space="0" w:color="auto"/>
                <w:left w:val="none" w:sz="0" w:space="0" w:color="auto"/>
                <w:bottom w:val="none" w:sz="0" w:space="0" w:color="auto"/>
                <w:right w:val="none" w:sz="0" w:space="0" w:color="auto"/>
              </w:divBdr>
              <w:divsChild>
                <w:div w:id="1252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222">
          <w:marLeft w:val="0"/>
          <w:marRight w:val="0"/>
          <w:marTop w:val="0"/>
          <w:marBottom w:val="0"/>
          <w:divBdr>
            <w:top w:val="none" w:sz="0" w:space="0" w:color="auto"/>
            <w:left w:val="none" w:sz="0" w:space="0" w:color="auto"/>
            <w:bottom w:val="none" w:sz="0" w:space="0" w:color="auto"/>
            <w:right w:val="none" w:sz="0" w:space="0" w:color="auto"/>
          </w:divBdr>
          <w:divsChild>
            <w:div w:id="710111579">
              <w:marLeft w:val="0"/>
              <w:marRight w:val="0"/>
              <w:marTop w:val="0"/>
              <w:marBottom w:val="0"/>
              <w:divBdr>
                <w:top w:val="none" w:sz="0" w:space="0" w:color="auto"/>
                <w:left w:val="none" w:sz="0" w:space="0" w:color="auto"/>
                <w:bottom w:val="none" w:sz="0" w:space="0" w:color="auto"/>
                <w:right w:val="none" w:sz="0" w:space="0" w:color="auto"/>
              </w:divBdr>
            </w:div>
          </w:divsChild>
        </w:div>
        <w:div w:id="1020010069">
          <w:marLeft w:val="0"/>
          <w:marRight w:val="0"/>
          <w:marTop w:val="0"/>
          <w:marBottom w:val="0"/>
          <w:divBdr>
            <w:top w:val="none" w:sz="0" w:space="0" w:color="auto"/>
            <w:left w:val="none" w:sz="0" w:space="0" w:color="auto"/>
            <w:bottom w:val="none" w:sz="0" w:space="0" w:color="auto"/>
            <w:right w:val="none" w:sz="0" w:space="0" w:color="auto"/>
          </w:divBdr>
        </w:div>
        <w:div w:id="1279607746">
          <w:marLeft w:val="0"/>
          <w:marRight w:val="0"/>
          <w:marTop w:val="0"/>
          <w:marBottom w:val="0"/>
          <w:divBdr>
            <w:top w:val="none" w:sz="0" w:space="0" w:color="auto"/>
            <w:left w:val="none" w:sz="0" w:space="0" w:color="auto"/>
            <w:bottom w:val="none" w:sz="0" w:space="0" w:color="auto"/>
            <w:right w:val="none" w:sz="0" w:space="0" w:color="auto"/>
          </w:divBdr>
          <w:divsChild>
            <w:div w:id="16148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wanational@afwa.org" TargetMode="External"/><Relationship Id="rId3" Type="http://schemas.openxmlformats.org/officeDocument/2006/relationships/customXml" Target="../customXml/item3.xml"/><Relationship Id="rId7" Type="http://schemas.openxmlformats.org/officeDocument/2006/relationships/hyperlink" Target="mailto:afwanational@afw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fwanational@af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EAFB4258B5EA43AC1E823043904992" ma:contentTypeVersion="12" ma:contentTypeDescription="Create a new document." ma:contentTypeScope="" ma:versionID="38c1aeed2a8c2b6c321b3c3f775fdf65">
  <xsd:schema xmlns:xsd="http://www.w3.org/2001/XMLSchema" xmlns:xs="http://www.w3.org/2001/XMLSchema" xmlns:p="http://schemas.microsoft.com/office/2006/metadata/properties" xmlns:ns2="07be6b79-7dd7-481b-af7e-6c2508672d1d" xmlns:ns3="2a13a4a1-5528-4efc-9566-7057b78936b4" targetNamespace="http://schemas.microsoft.com/office/2006/metadata/properties" ma:root="true" ma:fieldsID="cf893484b8f533ff43eb87eb89671c6f" ns2:_="" ns3:_="">
    <xsd:import namespace="07be6b79-7dd7-481b-af7e-6c2508672d1d"/>
    <xsd:import namespace="2a13a4a1-5528-4efc-9566-7057b78936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e6b79-7dd7-481b-af7e-6c2508672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13a4a1-5528-4efc-9566-7057b78936b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F558F-BC19-4757-97DF-49A4DD468E90}">
  <ds:schemaRefs>
    <ds:schemaRef ds:uri="http://schemas.microsoft.com/sharepoint/v3/contenttype/forms"/>
  </ds:schemaRefs>
</ds:datastoreItem>
</file>

<file path=customXml/itemProps2.xml><?xml version="1.0" encoding="utf-8"?>
<ds:datastoreItem xmlns:ds="http://schemas.openxmlformats.org/officeDocument/2006/customXml" ds:itemID="{EBEDEE06-1538-4906-9550-73715319A4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DF2345-A3DA-4644-B559-44E978982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e6b79-7dd7-481b-af7e-6c2508672d1d"/>
    <ds:schemaRef ds:uri="2a13a4a1-5528-4efc-9566-7057b7893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Paulini</dc:creator>
  <cp:keywords/>
  <dc:description/>
  <cp:lastModifiedBy>Catherine Schaefer</cp:lastModifiedBy>
  <cp:revision>2</cp:revision>
  <dcterms:created xsi:type="dcterms:W3CDTF">2021-03-25T15:54:00Z</dcterms:created>
  <dcterms:modified xsi:type="dcterms:W3CDTF">2021-03-25T15:54:00Z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0x0101003EEAFB4258B5EA43AC1E823043904992</vt:lpwstr>
  </property>
</Properties>
</file>